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9" w:rsidRPr="00C55D99" w:rsidRDefault="00C55D99" w:rsidP="00C55D99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5D99">
        <w:rPr>
          <w:rFonts w:ascii="Times New Roman" w:hAnsi="Times New Roman"/>
          <w:caps w:val="0"/>
          <w:kern w:val="0"/>
          <w:sz w:val="24"/>
          <w:szCs w:val="24"/>
        </w:rPr>
        <w:t>Кальцияй</w:t>
      </w:r>
      <w:proofErr w:type="spellEnd"/>
      <w:r w:rsidRPr="00C55D99">
        <w:rPr>
          <w:rFonts w:ascii="Times New Roman" w:hAnsi="Times New Roman"/>
          <w:caps w:val="0"/>
          <w:kern w:val="0"/>
          <w:sz w:val="24"/>
          <w:szCs w:val="24"/>
        </w:rPr>
        <w:t xml:space="preserve"> </w:t>
      </w:r>
      <w:proofErr w:type="gramStart"/>
      <w:r w:rsidRPr="00C55D99">
        <w:rPr>
          <w:rFonts w:ascii="Times New Roman" w:hAnsi="Times New Roman"/>
          <w:caps w:val="0"/>
          <w:kern w:val="0"/>
          <w:sz w:val="24"/>
          <w:szCs w:val="24"/>
        </w:rPr>
        <w:t>хлористый</w:t>
      </w:r>
      <w:proofErr w:type="gramEnd"/>
      <w:r w:rsidRPr="00C55D99">
        <w:rPr>
          <w:rFonts w:ascii="Times New Roman" w:hAnsi="Times New Roman"/>
          <w:caps w:val="0"/>
          <w:kern w:val="0"/>
          <w:sz w:val="24"/>
          <w:szCs w:val="24"/>
        </w:rPr>
        <w:t xml:space="preserve">  технический для обработки воды.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Кальций хлористый технический используется в процессе стабилизационной обработки воды на водопроводных станциях. Стабилизацио</w:t>
      </w:r>
      <w:r w:rsidRPr="00C55D99">
        <w:rPr>
          <w:rFonts w:ascii="Times New Roman" w:hAnsi="Times New Roman" w:cs="Times New Roman"/>
          <w:sz w:val="24"/>
          <w:szCs w:val="24"/>
        </w:rPr>
        <w:t>н</w:t>
      </w:r>
      <w:r w:rsidRPr="00C55D99">
        <w:rPr>
          <w:rFonts w:ascii="Times New Roman" w:hAnsi="Times New Roman" w:cs="Times New Roman"/>
          <w:sz w:val="24"/>
          <w:szCs w:val="24"/>
        </w:rPr>
        <w:t xml:space="preserve">ная обработка воды проводится с целью достижения положительных значений индекса стабильности (индекса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Ланжелье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) и предотвращения взаимодействия ра</w:t>
      </w:r>
      <w:r w:rsidRPr="00C55D99">
        <w:rPr>
          <w:rFonts w:ascii="Times New Roman" w:hAnsi="Times New Roman" w:cs="Times New Roman"/>
          <w:sz w:val="24"/>
          <w:szCs w:val="24"/>
        </w:rPr>
        <w:t>с</w:t>
      </w:r>
      <w:r w:rsidRPr="00C55D99">
        <w:rPr>
          <w:rFonts w:ascii="Times New Roman" w:hAnsi="Times New Roman" w:cs="Times New Roman"/>
          <w:sz w:val="24"/>
          <w:szCs w:val="24"/>
        </w:rPr>
        <w:t>творенного кислорода и углекислого газа с поверхностью стальных трубопров</w:t>
      </w:r>
      <w:r w:rsidRPr="00C55D99">
        <w:rPr>
          <w:rFonts w:ascii="Times New Roman" w:hAnsi="Times New Roman" w:cs="Times New Roman"/>
          <w:sz w:val="24"/>
          <w:szCs w:val="24"/>
        </w:rPr>
        <w:t>о</w:t>
      </w:r>
      <w:r w:rsidRPr="00C55D99">
        <w:rPr>
          <w:rFonts w:ascii="Times New Roman" w:hAnsi="Times New Roman" w:cs="Times New Roman"/>
          <w:sz w:val="24"/>
          <w:szCs w:val="24"/>
        </w:rPr>
        <w:t>дов при последующей транспортировке. Процесс стабилизации воды на водопр</w:t>
      </w:r>
      <w:r w:rsidRPr="00C55D99">
        <w:rPr>
          <w:rFonts w:ascii="Times New Roman" w:hAnsi="Times New Roman" w:cs="Times New Roman"/>
          <w:sz w:val="24"/>
          <w:szCs w:val="24"/>
        </w:rPr>
        <w:t>о</w:t>
      </w:r>
      <w:r w:rsidRPr="00C55D99">
        <w:rPr>
          <w:rFonts w:ascii="Times New Roman" w:hAnsi="Times New Roman" w:cs="Times New Roman"/>
          <w:sz w:val="24"/>
          <w:szCs w:val="24"/>
        </w:rPr>
        <w:t xml:space="preserve">водных станциях состоит в дозировании в обрабатываемую воду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кальция хлористого. </w:t>
      </w:r>
      <w:r w:rsidRPr="00C55D99">
        <w:rPr>
          <w:rFonts w:ascii="Times New Roman" w:hAnsi="Times New Roman" w:cs="Times New Roman"/>
          <w:sz w:val="24"/>
          <w:szCs w:val="24"/>
        </w:rPr>
        <w:t>Ввод растворов  кал</w:t>
      </w:r>
      <w:r w:rsidRPr="00C55D99">
        <w:rPr>
          <w:rFonts w:ascii="Times New Roman" w:hAnsi="Times New Roman" w:cs="Times New Roman"/>
          <w:sz w:val="24"/>
          <w:szCs w:val="24"/>
        </w:rPr>
        <w:t>ь</w:t>
      </w:r>
      <w:r w:rsidRPr="00C55D99">
        <w:rPr>
          <w:rFonts w:ascii="Times New Roman" w:hAnsi="Times New Roman" w:cs="Times New Roman"/>
          <w:sz w:val="24"/>
          <w:szCs w:val="24"/>
        </w:rPr>
        <w:t>ция хлористого технического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камеры барабанных сеток. </w:t>
      </w:r>
      <w:r w:rsidRPr="00C55D99">
        <w:rPr>
          <w:rFonts w:ascii="Times New Roman" w:hAnsi="Times New Roman" w:cs="Times New Roman"/>
          <w:sz w:val="24"/>
          <w:szCs w:val="24"/>
        </w:rPr>
        <w:t>Раздельный ввод реагентов для стабилизации воды позволяет предотвратить преждевременное осаждение карбоната кальция в водоочистных с</w:t>
      </w:r>
      <w:r w:rsidRPr="00C55D99">
        <w:rPr>
          <w:rFonts w:ascii="Times New Roman" w:hAnsi="Times New Roman" w:cs="Times New Roman"/>
          <w:sz w:val="24"/>
          <w:szCs w:val="24"/>
        </w:rPr>
        <w:t>о</w:t>
      </w:r>
      <w:r w:rsidRPr="00C55D99">
        <w:rPr>
          <w:rFonts w:ascii="Times New Roman" w:hAnsi="Times New Roman" w:cs="Times New Roman"/>
          <w:sz w:val="24"/>
          <w:szCs w:val="24"/>
        </w:rPr>
        <w:t xml:space="preserve">оружениях вследствие возможного создания местных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пересыщений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 по ионам кальция и </w:t>
      </w:r>
      <w:proofErr w:type="spellStart"/>
      <w:proofErr w:type="gramStart"/>
      <w:r w:rsidRPr="00C55D99">
        <w:rPr>
          <w:rFonts w:ascii="Times New Roman" w:hAnsi="Times New Roman" w:cs="Times New Roman"/>
          <w:sz w:val="24"/>
          <w:szCs w:val="24"/>
        </w:rPr>
        <w:t>карбонат-ионам</w:t>
      </w:r>
      <w:proofErr w:type="spellEnd"/>
      <w:proofErr w:type="gramEnd"/>
      <w:r w:rsidRPr="00C55D99">
        <w:rPr>
          <w:rFonts w:ascii="Times New Roman" w:hAnsi="Times New Roman" w:cs="Times New Roman"/>
          <w:sz w:val="24"/>
          <w:szCs w:val="24"/>
        </w:rPr>
        <w:t xml:space="preserve"> вследствие неравномерного дозирования и перемеш</w:t>
      </w:r>
      <w:r w:rsidRPr="00C55D99">
        <w:rPr>
          <w:rFonts w:ascii="Times New Roman" w:hAnsi="Times New Roman" w:cs="Times New Roman"/>
          <w:sz w:val="24"/>
          <w:szCs w:val="24"/>
        </w:rPr>
        <w:t>и</w:t>
      </w:r>
      <w:r w:rsidRPr="00C55D99">
        <w:rPr>
          <w:rFonts w:ascii="Times New Roman" w:hAnsi="Times New Roman" w:cs="Times New Roman"/>
          <w:sz w:val="24"/>
          <w:szCs w:val="24"/>
        </w:rPr>
        <w:t>вания. Указанные порядок ввода реагентов необходим также для сохранения условий коаг</w:t>
      </w:r>
      <w:r w:rsidRPr="00C55D99">
        <w:rPr>
          <w:rFonts w:ascii="Times New Roman" w:hAnsi="Times New Roman" w:cs="Times New Roman"/>
          <w:sz w:val="24"/>
          <w:szCs w:val="24"/>
        </w:rPr>
        <w:t>у</w:t>
      </w:r>
      <w:r w:rsidRPr="00C55D99">
        <w:rPr>
          <w:rFonts w:ascii="Times New Roman" w:hAnsi="Times New Roman" w:cs="Times New Roman"/>
          <w:sz w:val="24"/>
          <w:szCs w:val="24"/>
        </w:rPr>
        <w:t>ляции загрязняющих веществ сульфатом алюминия. Вводимый перед процессом коагуляции кальций хлористый не изменяет значение водородного индекса (и</w:t>
      </w:r>
      <w:r w:rsidRPr="00C55D99">
        <w:rPr>
          <w:rFonts w:ascii="Times New Roman" w:hAnsi="Times New Roman" w:cs="Times New Roman"/>
          <w:sz w:val="24"/>
          <w:szCs w:val="24"/>
        </w:rPr>
        <w:t>н</w:t>
      </w:r>
      <w:r w:rsidRPr="00C55D99">
        <w:rPr>
          <w:rFonts w:ascii="Times New Roman" w:hAnsi="Times New Roman" w:cs="Times New Roman"/>
          <w:sz w:val="24"/>
          <w:szCs w:val="24"/>
        </w:rPr>
        <w:t xml:space="preserve">декс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) и не влияет на условия проведения процесса коагуляции.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 xml:space="preserve">Дозы кальция хлористого и натрия углекислого рассчитываются совместно, исходя из параметров сырой воды (температура,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, щелочность, общее солес</w:t>
      </w:r>
      <w:r w:rsidRPr="00C55D99">
        <w:rPr>
          <w:rFonts w:ascii="Times New Roman" w:hAnsi="Times New Roman" w:cs="Times New Roman"/>
          <w:sz w:val="24"/>
          <w:szCs w:val="24"/>
        </w:rPr>
        <w:t>о</w:t>
      </w:r>
      <w:r w:rsidRPr="00C55D99">
        <w:rPr>
          <w:rFonts w:ascii="Times New Roman" w:hAnsi="Times New Roman" w:cs="Times New Roman"/>
          <w:sz w:val="24"/>
          <w:szCs w:val="24"/>
        </w:rPr>
        <w:t xml:space="preserve">держание, содержание ионов кальция, содержание </w:t>
      </w:r>
      <w:proofErr w:type="spellStart"/>
      <w:proofErr w:type="gramStart"/>
      <w:r w:rsidRPr="00C55D99">
        <w:rPr>
          <w:rFonts w:ascii="Times New Roman" w:hAnsi="Times New Roman" w:cs="Times New Roman"/>
          <w:sz w:val="24"/>
          <w:szCs w:val="24"/>
        </w:rPr>
        <w:t>хлорид-ионов</w:t>
      </w:r>
      <w:proofErr w:type="spellEnd"/>
      <w:proofErr w:type="gramEnd"/>
      <w:r w:rsidRPr="00C55D99">
        <w:rPr>
          <w:rFonts w:ascii="Times New Roman" w:hAnsi="Times New Roman" w:cs="Times New Roman"/>
          <w:sz w:val="24"/>
          <w:szCs w:val="24"/>
        </w:rPr>
        <w:t xml:space="preserve">, содержание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сульфат-ионов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) и доз реагентов, используемых в технологии очистки воды (дозы сульфата алюминия, аммиачной воды, гипохлорита натрия или хлора). 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Критериями для расчета доз кальция хлористого и натрия углекислого являются следу</w:t>
      </w:r>
      <w:r w:rsidRPr="00C55D99">
        <w:rPr>
          <w:rFonts w:ascii="Times New Roman" w:hAnsi="Times New Roman" w:cs="Times New Roman"/>
          <w:sz w:val="24"/>
          <w:szCs w:val="24"/>
        </w:rPr>
        <w:t>ю</w:t>
      </w:r>
      <w:r w:rsidRPr="00C55D99">
        <w:rPr>
          <w:rFonts w:ascii="Times New Roman" w:hAnsi="Times New Roman" w:cs="Times New Roman"/>
          <w:sz w:val="24"/>
          <w:szCs w:val="24"/>
        </w:rPr>
        <w:t>щие требования: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 xml:space="preserve">1. значение индекса стабильности (индекс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Ланжелье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) обработанной воды должно находиться  в диапазоне от 0,05 до 0,2,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 xml:space="preserve">2. значение водородного индекса (индекса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) обработанной воды должно находиться  в диапазоне от 8,70 до 9,0.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В летний период дозы кальция хлористого, применяемого в процессах стабилиз</w:t>
      </w:r>
      <w:r w:rsidRPr="00C55D99">
        <w:rPr>
          <w:rFonts w:ascii="Times New Roman" w:hAnsi="Times New Roman" w:cs="Times New Roman"/>
          <w:sz w:val="24"/>
          <w:szCs w:val="24"/>
        </w:rPr>
        <w:t>а</w:t>
      </w:r>
      <w:r w:rsidRPr="00C55D99">
        <w:rPr>
          <w:rFonts w:ascii="Times New Roman" w:hAnsi="Times New Roman" w:cs="Times New Roman"/>
          <w:sz w:val="24"/>
          <w:szCs w:val="24"/>
        </w:rPr>
        <w:t xml:space="preserve">ции воды на водопроводных станциях, могут изменяться от 10 до 50 мг/дм3, в зимний период – от 15 до 50 мг/дм3. </w:t>
      </w:r>
    </w:p>
    <w:p w:rsidR="00C55D99" w:rsidRPr="00C55D99" w:rsidRDefault="00C55D99" w:rsidP="00C5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Дозы натрия углекислого в летний период могут изменяться от 4,5 до 5,5 мг/дм3, в зимний период – от 5,0 до 6,5 мг/дм3.</w:t>
      </w:r>
    </w:p>
    <w:p w:rsidR="00C55D99" w:rsidRPr="00C55D99" w:rsidRDefault="00C55D99" w:rsidP="00C55D9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С целью недопущения внесения в обрабатываемую воду загрязняющих в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е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ществ с концентрациями, превышающими нормативные значения, установленные для питьевой воды (</w:t>
      </w:r>
      <w:proofErr w:type="spellStart"/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СанПиН</w:t>
      </w:r>
      <w:proofErr w:type="spellEnd"/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 xml:space="preserve"> 2.1.4.1074-01 "Питьевая вода.</w:t>
      </w:r>
      <w:proofErr w:type="gramEnd"/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 xml:space="preserve"> Гигиенические треб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о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 xml:space="preserve">вания к качеству воды централизованных систем питьевого водоснабжения. </w:t>
      </w:r>
      <w:proofErr w:type="gramStart"/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Ко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н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троль качества"), запрещается использовать дозирование кальция хлористого те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х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  <w:t>нического с расходом свыше 50 мг по CaCl2 на 1 дм3 обрабатываемой воды</w:t>
      </w:r>
      <w:r w:rsidRPr="00C55D9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C55D99" w:rsidRPr="00C55D99" w:rsidRDefault="00C55D99" w:rsidP="00C55D9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</w:pPr>
    </w:p>
    <w:p w:rsidR="00C55D99" w:rsidRPr="00C55D99" w:rsidRDefault="00C55D99" w:rsidP="00C55D9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bidi="ar-SA"/>
        </w:rPr>
      </w:pP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в технологии обработки поверхностных вод кальция хлористого технического и натрия углекислого технологическая цепочка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реагентной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 обрабо</w:t>
      </w:r>
      <w:r w:rsidRPr="00C55D99">
        <w:rPr>
          <w:rFonts w:ascii="Times New Roman" w:hAnsi="Times New Roman" w:cs="Times New Roman"/>
          <w:sz w:val="24"/>
          <w:szCs w:val="24"/>
        </w:rPr>
        <w:t>т</w:t>
      </w:r>
      <w:r w:rsidRPr="00C55D99">
        <w:rPr>
          <w:rFonts w:ascii="Times New Roman" w:hAnsi="Times New Roman" w:cs="Times New Roman"/>
          <w:sz w:val="24"/>
          <w:szCs w:val="24"/>
        </w:rPr>
        <w:t>ки включает в себя: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- введение расчетной дозы кальция хлористого технического;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- введение оптимальной дозы аммиака и гипохлорита натрия (хлора);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- введение оптимальной дозы сернокислого алюминия;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 xml:space="preserve">- введение оптимальной дозы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флокулянта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,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 xml:space="preserve">- отстаивание (в случае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двухступенной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 схемы обработки воды); 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- фильтрование воды на песчаной загрузке (скорые фильтры или контрак</w:t>
      </w:r>
      <w:r w:rsidRPr="00C55D99">
        <w:rPr>
          <w:rFonts w:ascii="Times New Roman" w:hAnsi="Times New Roman" w:cs="Times New Roman"/>
          <w:sz w:val="24"/>
          <w:szCs w:val="24"/>
        </w:rPr>
        <w:t>т</w:t>
      </w:r>
      <w:r w:rsidRPr="00C55D99">
        <w:rPr>
          <w:rFonts w:ascii="Times New Roman" w:hAnsi="Times New Roman" w:cs="Times New Roman"/>
          <w:sz w:val="24"/>
          <w:szCs w:val="24"/>
        </w:rPr>
        <w:t>ные осветлители);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- дозирование расчетной дозы натрия углекислого.</w:t>
      </w:r>
    </w:p>
    <w:p w:rsidR="00C55D99" w:rsidRPr="00C55D99" w:rsidRDefault="00C55D99" w:rsidP="00C55D99">
      <w:pPr>
        <w:shd w:val="clear" w:color="auto" w:fill="FFFFFF"/>
        <w:tabs>
          <w:tab w:val="left" w:pos="7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Оптимальные дозы реагентов, применяемых для очистки, устанавливаются м</w:t>
      </w:r>
      <w:r w:rsidRPr="00C55D99">
        <w:rPr>
          <w:rFonts w:ascii="Times New Roman" w:hAnsi="Times New Roman" w:cs="Times New Roman"/>
          <w:sz w:val="24"/>
          <w:szCs w:val="24"/>
        </w:rPr>
        <w:t>е</w:t>
      </w:r>
      <w:r w:rsidRPr="00C55D99">
        <w:rPr>
          <w:rFonts w:ascii="Times New Roman" w:hAnsi="Times New Roman" w:cs="Times New Roman"/>
          <w:sz w:val="24"/>
          <w:szCs w:val="24"/>
        </w:rPr>
        <w:t xml:space="preserve">тодом "пробного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коагулирования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" и корректируются</w:t>
      </w:r>
      <w:r w:rsidRPr="00C55D99">
        <w:rPr>
          <w:rFonts w:ascii="Times New Roman" w:hAnsi="Times New Roman" w:cs="Times New Roman"/>
          <w:sz w:val="24"/>
          <w:szCs w:val="24"/>
        </w:rPr>
        <w:br/>
        <w:t>по изменению качества исходной воды. Выбранные параметры должны</w:t>
      </w:r>
      <w:r w:rsidRPr="00C55D99">
        <w:rPr>
          <w:rFonts w:ascii="Times New Roman" w:hAnsi="Times New Roman" w:cs="Times New Roman"/>
          <w:sz w:val="24"/>
          <w:szCs w:val="24"/>
        </w:rPr>
        <w:br/>
        <w:t>обеспечивать качество воды, подаваемой в городскую сеть в</w:t>
      </w:r>
      <w:r w:rsidRPr="00C55D99">
        <w:rPr>
          <w:rFonts w:ascii="Times New Roman" w:hAnsi="Times New Roman" w:cs="Times New Roman"/>
          <w:sz w:val="24"/>
          <w:szCs w:val="24"/>
        </w:rPr>
        <w:br/>
        <w:t>соответствии с требованиями Гигиенических нормативов ГН 2.1.5.1315-03 "Пр</w:t>
      </w:r>
      <w:r w:rsidRPr="00C55D99">
        <w:rPr>
          <w:rFonts w:ascii="Times New Roman" w:hAnsi="Times New Roman" w:cs="Times New Roman"/>
          <w:sz w:val="24"/>
          <w:szCs w:val="24"/>
        </w:rPr>
        <w:t>е</w:t>
      </w:r>
      <w:r w:rsidRPr="00C55D99">
        <w:rPr>
          <w:rFonts w:ascii="Times New Roman" w:hAnsi="Times New Roman" w:cs="Times New Roman"/>
          <w:sz w:val="24"/>
          <w:szCs w:val="24"/>
        </w:rPr>
        <w:t>дельно допустимые концентрации (ПДК) химических веществ в воде водных объектов хозяйс</w:t>
      </w:r>
      <w:r w:rsidRPr="00C55D99">
        <w:rPr>
          <w:rFonts w:ascii="Times New Roman" w:hAnsi="Times New Roman" w:cs="Times New Roman"/>
          <w:sz w:val="24"/>
          <w:szCs w:val="24"/>
        </w:rPr>
        <w:t>т</w:t>
      </w:r>
      <w:r w:rsidRPr="00C55D99">
        <w:rPr>
          <w:rFonts w:ascii="Times New Roman" w:hAnsi="Times New Roman" w:cs="Times New Roman"/>
          <w:sz w:val="24"/>
          <w:szCs w:val="24"/>
        </w:rPr>
        <w:t>венно-питьевого и культурно-бытового водопользования".</w:t>
      </w:r>
    </w:p>
    <w:p w:rsidR="00C55D99" w:rsidRPr="00C55D99" w:rsidRDefault="00C55D99" w:rsidP="00C55D99">
      <w:pPr>
        <w:shd w:val="clear" w:color="auto" w:fill="FFFFFF"/>
        <w:tabs>
          <w:tab w:val="left" w:pos="62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Расход реагентов для дозирования рассчитывается по формуле: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object w:dxaOrig="20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4" o:title=""/>
          </v:shape>
          <o:OLEObject Type="Embed" ProgID="Equation.3" ShapeID="_x0000_i1025" DrawAspect="Content" ObjectID="_1635661313" r:id="rId5"/>
        </w:object>
      </w:r>
      <w:r w:rsidRPr="00C55D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где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D99">
        <w:rPr>
          <w:rFonts w:ascii="Times New Roman" w:hAnsi="Times New Roman" w:cs="Times New Roman"/>
          <w:sz w:val="24"/>
          <w:szCs w:val="24"/>
        </w:rPr>
        <w:t>Qp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  - расход реагента (коагулянта или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флокулянта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), дм3/мин;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D99">
        <w:rPr>
          <w:rFonts w:ascii="Times New Roman" w:hAnsi="Times New Roman" w:cs="Times New Roman"/>
          <w:sz w:val="24"/>
          <w:szCs w:val="24"/>
        </w:rPr>
        <w:t>Qb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  - расход воды, подвергающейся обработке, м3/час;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D99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 – оптимальная доза реагента (коагулянта или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флокулянта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 xml:space="preserve">), мг/дм3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=г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/дм3;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D9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55D99">
        <w:rPr>
          <w:rFonts w:ascii="Times New Roman" w:hAnsi="Times New Roman" w:cs="Times New Roman"/>
          <w:sz w:val="24"/>
          <w:szCs w:val="24"/>
        </w:rPr>
        <w:t xml:space="preserve"> – концентрация рабочего раствора реагента (коагулянта или </w:t>
      </w:r>
      <w:proofErr w:type="spellStart"/>
      <w:r w:rsidRPr="00C55D99">
        <w:rPr>
          <w:rFonts w:ascii="Times New Roman" w:hAnsi="Times New Roman" w:cs="Times New Roman"/>
          <w:sz w:val="24"/>
          <w:szCs w:val="24"/>
        </w:rPr>
        <w:t>флокуля</w:t>
      </w:r>
      <w:r w:rsidRPr="00C55D99">
        <w:rPr>
          <w:rFonts w:ascii="Times New Roman" w:hAnsi="Times New Roman" w:cs="Times New Roman"/>
          <w:sz w:val="24"/>
          <w:szCs w:val="24"/>
        </w:rPr>
        <w:t>н</w:t>
      </w:r>
      <w:r w:rsidRPr="00C55D9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55D99">
        <w:rPr>
          <w:rFonts w:ascii="Times New Roman" w:hAnsi="Times New Roman" w:cs="Times New Roman"/>
          <w:sz w:val="24"/>
          <w:szCs w:val="24"/>
        </w:rPr>
        <w:t>), г/дм3.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Расчет доз кальция хлористого технического и натрия углекислого выпо</w:t>
      </w:r>
      <w:r w:rsidRPr="00C55D99">
        <w:rPr>
          <w:rFonts w:ascii="Times New Roman" w:hAnsi="Times New Roman" w:cs="Times New Roman"/>
          <w:sz w:val="24"/>
          <w:szCs w:val="24"/>
        </w:rPr>
        <w:t>л</w:t>
      </w:r>
      <w:r w:rsidRPr="00C55D99">
        <w:rPr>
          <w:rFonts w:ascii="Times New Roman" w:hAnsi="Times New Roman" w:cs="Times New Roman"/>
          <w:sz w:val="24"/>
          <w:szCs w:val="24"/>
        </w:rPr>
        <w:t xml:space="preserve">няется </w:t>
      </w:r>
      <w:proofErr w:type="gramStart"/>
      <w:r w:rsidRPr="00C55D99">
        <w:rPr>
          <w:rFonts w:ascii="Times New Roman" w:hAnsi="Times New Roman" w:cs="Times New Roman"/>
          <w:sz w:val="24"/>
          <w:szCs w:val="24"/>
        </w:rPr>
        <w:t>в соответствии с Инструкцией по расчету доз реагентов для стабилизац</w:t>
      </w:r>
      <w:r w:rsidRPr="00C55D99">
        <w:rPr>
          <w:rFonts w:ascii="Times New Roman" w:hAnsi="Times New Roman" w:cs="Times New Roman"/>
          <w:sz w:val="24"/>
          <w:szCs w:val="24"/>
        </w:rPr>
        <w:t>и</w:t>
      </w:r>
      <w:r w:rsidRPr="00C55D99">
        <w:rPr>
          <w:rFonts w:ascii="Times New Roman" w:hAnsi="Times New Roman" w:cs="Times New Roman"/>
          <w:sz w:val="24"/>
          <w:szCs w:val="24"/>
        </w:rPr>
        <w:t>онной обработки воды на водопроводных станциях</w:t>
      </w:r>
      <w:proofErr w:type="gramEnd"/>
      <w:r w:rsidRPr="00C55D99">
        <w:rPr>
          <w:rFonts w:ascii="Times New Roman" w:hAnsi="Times New Roman" w:cs="Times New Roman"/>
          <w:sz w:val="24"/>
          <w:szCs w:val="24"/>
        </w:rPr>
        <w:t>.</w:t>
      </w:r>
    </w:p>
    <w:p w:rsidR="00C55D99" w:rsidRPr="00C55D99" w:rsidRDefault="00C55D99" w:rsidP="00C55D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 xml:space="preserve">При дозировании реагентов должен осуществляться технологический </w:t>
      </w:r>
      <w:proofErr w:type="gramStart"/>
      <w:r w:rsidRPr="00C55D99">
        <w:rPr>
          <w:rFonts w:ascii="Times New Roman" w:hAnsi="Times New Roman" w:cs="Times New Roman"/>
          <w:sz w:val="24"/>
          <w:szCs w:val="24"/>
        </w:rPr>
        <w:t>ко</w:t>
      </w:r>
      <w:r w:rsidRPr="00C55D99">
        <w:rPr>
          <w:rFonts w:ascii="Times New Roman" w:hAnsi="Times New Roman" w:cs="Times New Roman"/>
          <w:sz w:val="24"/>
          <w:szCs w:val="24"/>
        </w:rPr>
        <w:t>н</w:t>
      </w:r>
      <w:r w:rsidRPr="00C55D99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C55D99">
        <w:rPr>
          <w:rFonts w:ascii="Times New Roman" w:hAnsi="Times New Roman" w:cs="Times New Roman"/>
          <w:sz w:val="24"/>
          <w:szCs w:val="24"/>
        </w:rPr>
        <w:t xml:space="preserve"> изменением расхода реагентов не реже одного раза в два часа.</w:t>
      </w:r>
    </w:p>
    <w:p w:rsidR="006F2204" w:rsidRDefault="00C55D99" w:rsidP="00C55D99">
      <w:pPr>
        <w:shd w:val="clear" w:color="auto" w:fill="FFFFFF"/>
        <w:ind w:firstLine="709"/>
        <w:jc w:val="both"/>
      </w:pPr>
      <w:r w:rsidRPr="00C55D99">
        <w:rPr>
          <w:rFonts w:ascii="Times New Roman" w:hAnsi="Times New Roman" w:cs="Times New Roman"/>
          <w:sz w:val="24"/>
          <w:szCs w:val="24"/>
        </w:rPr>
        <w:t>Промывка фильтровальных сооружений должна осуществляться в том же технологическом режиме (по мере выхода контактных осветлителей или скорых фильтров по показателю мутности фильтрата).</w:t>
      </w:r>
    </w:p>
    <w:sectPr w:rsidR="006F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D99"/>
    <w:rsid w:val="006F2204"/>
    <w:rsid w:val="00C5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D99"/>
    <w:pPr>
      <w:keepNext/>
      <w:widowControl w:val="0"/>
      <w:spacing w:after="120" w:line="240" w:lineRule="auto"/>
      <w:ind w:left="709" w:hanging="708"/>
      <w:outlineLvl w:val="0"/>
    </w:pPr>
    <w:rPr>
      <w:rFonts w:ascii="PragmaticaCTT" w:eastAsia="Times New Roman" w:hAnsi="PragmaticaCTT" w:cs="Times New Roman"/>
      <w:b/>
      <w:cap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D99"/>
    <w:rPr>
      <w:rFonts w:ascii="PragmaticaCTT" w:eastAsia="Times New Roman" w:hAnsi="PragmaticaCTT" w:cs="Times New Roman"/>
      <w:b/>
      <w:caps/>
      <w:kern w:val="28"/>
      <w:sz w:val="28"/>
      <w:szCs w:val="20"/>
    </w:rPr>
  </w:style>
  <w:style w:type="paragraph" w:customStyle="1" w:styleId="ConsTitle">
    <w:name w:val="ConsTitle"/>
    <w:rsid w:val="00C55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2019-11-19T05:31:00Z</dcterms:created>
  <dcterms:modified xsi:type="dcterms:W3CDTF">2019-11-19T05:35:00Z</dcterms:modified>
</cp:coreProperties>
</file>